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223224" w:rsidRPr="001D71A2" w:rsidRDefault="00223224" w:rsidP="00F21925">
      <w:pPr>
        <w:tabs>
          <w:tab w:val="num" w:pos="927"/>
        </w:tabs>
        <w:spacing w:after="0"/>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F21925" w:rsidRPr="001D71A2" w:rsidRDefault="00F21925" w:rsidP="00B63A47">
      <w:pPr>
        <w:rPr>
          <w:rFonts w:ascii="Graphik Regular" w:hAnsi="Graphik Regular"/>
          <w:sz w:val="20"/>
          <w:szCs w:val="20"/>
        </w:rPr>
      </w:pP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w:t>
      </w:r>
      <w:r w:rsidR="00F21925">
        <w:rPr>
          <w:rFonts w:ascii="Graphik Regular" w:hAnsi="Graphik Regular"/>
          <w:sz w:val="16"/>
          <w:szCs w:val="16"/>
        </w:rPr>
        <w:t>UN ÁREA DE 1,864.89</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Default="007206F0" w:rsidP="00F21925">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F21925" w:rsidRDefault="00F21925" w:rsidP="00F21925">
      <w:pPr>
        <w:spacing w:after="0" w:line="240" w:lineRule="auto"/>
        <w:jc w:val="both"/>
        <w:rPr>
          <w:rFonts w:ascii="Graphik Regular" w:hAnsi="Graphik Regular"/>
          <w:sz w:val="16"/>
          <w:szCs w:val="16"/>
        </w:rPr>
      </w:pPr>
    </w:p>
    <w:p w:rsidR="00F21925" w:rsidRPr="001D71A2" w:rsidRDefault="00F21925" w:rsidP="00F21925">
      <w:pPr>
        <w:spacing w:after="0" w:line="240" w:lineRule="auto"/>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F21925" w:rsidRPr="001D71A2" w:rsidRDefault="00F21925" w:rsidP="00B63A47">
      <w:pPr>
        <w:jc w:val="both"/>
        <w:rPr>
          <w:rFonts w:ascii="Graphik Regular" w:hAnsi="Graphik Regular"/>
          <w:sz w:val="16"/>
          <w:szCs w:val="16"/>
        </w:rPr>
      </w:pPr>
    </w:p>
    <w:p w:rsidR="00661458"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21925" w:rsidRPr="001D71A2" w:rsidRDefault="00F21925" w:rsidP="00F21925">
      <w:pPr>
        <w:jc w:val="both"/>
        <w:rPr>
          <w:rFonts w:ascii="Graphik Regular" w:hAnsi="Graphik Regular"/>
          <w:sz w:val="16"/>
          <w:szCs w:val="16"/>
        </w:rPr>
      </w:pPr>
      <w:r>
        <w:rPr>
          <w:rFonts w:ascii="Graphik Regular" w:hAnsi="Graphik Regular"/>
          <w:sz w:val="16"/>
          <w:szCs w:val="16"/>
        </w:rPr>
        <w:t>1</w:t>
      </w:r>
      <w:r>
        <w:rPr>
          <w:rFonts w:ascii="Graphik Regular" w:hAnsi="Graphik Regular"/>
          <w:sz w:val="16"/>
          <w:szCs w:val="16"/>
        </w:rPr>
        <w:t>.- GUARNICIONES Y BANQUETAS</w:t>
      </w:r>
      <w:r w:rsidRPr="001D71A2">
        <w:rPr>
          <w:rFonts w:ascii="Graphik Regular" w:hAnsi="Graphik Regular"/>
          <w:sz w:val="16"/>
          <w:szCs w:val="16"/>
        </w:rPr>
        <w:t xml:space="preserve">: </w:t>
      </w:r>
    </w:p>
    <w:p w:rsidR="00F21925" w:rsidRPr="001D71A2" w:rsidRDefault="00F21925" w:rsidP="00F2192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F21925" w:rsidRPr="001D71A2" w:rsidRDefault="00F21925" w:rsidP="00F21925">
      <w:pPr>
        <w:spacing w:after="0"/>
        <w:jc w:val="both"/>
        <w:rPr>
          <w:rFonts w:ascii="Graphik Regular" w:hAnsi="Graphik Regular"/>
          <w:sz w:val="16"/>
          <w:szCs w:val="16"/>
        </w:rPr>
      </w:pPr>
      <w:r w:rsidRPr="001D71A2">
        <w:rPr>
          <w:rFonts w:ascii="Graphik Regular" w:hAnsi="Graphik Regular"/>
          <w:sz w:val="16"/>
          <w:szCs w:val="16"/>
        </w:rPr>
        <w:t>LIBRO: CTR. CONSTRUCCIÓN</w:t>
      </w:r>
    </w:p>
    <w:p w:rsidR="00F21925" w:rsidRPr="001D71A2" w:rsidRDefault="00F21925" w:rsidP="00F21925">
      <w:pPr>
        <w:spacing w:after="0"/>
        <w:jc w:val="both"/>
        <w:rPr>
          <w:rFonts w:ascii="Graphik Regular" w:hAnsi="Graphik Regular"/>
          <w:sz w:val="16"/>
          <w:szCs w:val="16"/>
        </w:rPr>
      </w:pPr>
      <w:r w:rsidRPr="001D71A2">
        <w:rPr>
          <w:rFonts w:ascii="Graphik Regular" w:hAnsi="Graphik Regular"/>
          <w:sz w:val="16"/>
          <w:szCs w:val="16"/>
        </w:rPr>
        <w:t>TEMA: CAR. CARRETERAS</w:t>
      </w:r>
    </w:p>
    <w:p w:rsidR="00F21925" w:rsidRPr="001D71A2" w:rsidRDefault="00F21925" w:rsidP="00F2192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21925" w:rsidRPr="001D71A2" w:rsidRDefault="00F21925" w:rsidP="00F2192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F21925" w:rsidRDefault="00F21925" w:rsidP="00F2192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F21925" w:rsidRDefault="00F21925" w:rsidP="00F21925">
      <w:pPr>
        <w:spacing w:after="0"/>
        <w:jc w:val="both"/>
        <w:rPr>
          <w:rFonts w:ascii="Graphik Regular" w:hAnsi="Graphik Regular"/>
          <w:sz w:val="16"/>
          <w:szCs w:val="16"/>
        </w:rPr>
      </w:pPr>
    </w:p>
    <w:p w:rsidR="00F21925" w:rsidRDefault="00F21925" w:rsidP="00F21925">
      <w:pPr>
        <w:spacing w:after="0"/>
        <w:jc w:val="both"/>
        <w:rPr>
          <w:rFonts w:ascii="Graphik Regular" w:hAnsi="Graphik Regular"/>
          <w:sz w:val="16"/>
          <w:szCs w:val="16"/>
        </w:rPr>
      </w:pPr>
    </w:p>
    <w:p w:rsidR="00F21925" w:rsidRDefault="00F21925" w:rsidP="00F21925">
      <w:pPr>
        <w:spacing w:after="0"/>
        <w:jc w:val="both"/>
        <w:rPr>
          <w:rFonts w:ascii="Graphik Regular" w:hAnsi="Graphik Regular"/>
          <w:sz w:val="16"/>
          <w:szCs w:val="16"/>
        </w:rPr>
      </w:pPr>
    </w:p>
    <w:p w:rsidR="00F21925" w:rsidRDefault="00F21925" w:rsidP="00F21925">
      <w:pPr>
        <w:spacing w:after="0"/>
        <w:jc w:val="both"/>
        <w:rPr>
          <w:rFonts w:ascii="Graphik Regular" w:hAnsi="Graphik Regular"/>
          <w:sz w:val="16"/>
          <w:szCs w:val="16"/>
        </w:rPr>
      </w:pPr>
    </w:p>
    <w:p w:rsidR="00F21925" w:rsidRDefault="00F21925" w:rsidP="00F21925">
      <w:pPr>
        <w:spacing w:after="0"/>
        <w:jc w:val="both"/>
        <w:rPr>
          <w:rFonts w:ascii="Graphik Regular" w:hAnsi="Graphik Regular"/>
          <w:sz w:val="16"/>
          <w:szCs w:val="16"/>
        </w:rPr>
      </w:pPr>
    </w:p>
    <w:p w:rsidR="00F21925" w:rsidRDefault="00F21925" w:rsidP="00F21925">
      <w:pPr>
        <w:spacing w:after="0"/>
        <w:jc w:val="both"/>
        <w:rPr>
          <w:rFonts w:ascii="Graphik Regular" w:hAnsi="Graphik Regular"/>
          <w:sz w:val="16"/>
          <w:szCs w:val="16"/>
        </w:rPr>
      </w:pPr>
    </w:p>
    <w:p w:rsidR="00F21925" w:rsidRPr="00661458" w:rsidRDefault="00F21925" w:rsidP="00F21925">
      <w:pPr>
        <w:spacing w:after="0"/>
        <w:jc w:val="both"/>
        <w:rPr>
          <w:rFonts w:ascii="Graphik Regular" w:hAnsi="Graphik Regular"/>
          <w:sz w:val="16"/>
          <w:szCs w:val="16"/>
        </w:rPr>
      </w:pPr>
    </w:p>
    <w:p w:rsidR="00423EEA" w:rsidRPr="001D71A2" w:rsidRDefault="00F21925" w:rsidP="00B63A47">
      <w:pPr>
        <w:jc w:val="both"/>
        <w:rPr>
          <w:rFonts w:ascii="Graphik Regular" w:hAnsi="Graphik Regular"/>
          <w:sz w:val="16"/>
          <w:szCs w:val="16"/>
        </w:rPr>
      </w:pPr>
      <w:r>
        <w:rPr>
          <w:rFonts w:ascii="Graphik Regular" w:hAnsi="Graphik Regular"/>
          <w:sz w:val="16"/>
          <w:szCs w:val="16"/>
        </w:rPr>
        <w:lastRenderedPageBreak/>
        <w:t>2</w:t>
      </w:r>
      <w:r w:rsidR="007206F0" w:rsidRPr="001D71A2">
        <w:rPr>
          <w:rFonts w:ascii="Graphik Regular" w:hAnsi="Graphik Regular"/>
          <w:sz w:val="16"/>
          <w:szCs w:val="16"/>
        </w:rPr>
        <w:t>.</w:t>
      </w:r>
      <w:r w:rsidR="007D3949">
        <w:rPr>
          <w:rFonts w:ascii="Graphik Regular" w:hAnsi="Graphik Regular"/>
          <w:sz w:val="16"/>
          <w:szCs w:val="16"/>
        </w:rPr>
        <w:t xml:space="preserve">- </w:t>
      </w:r>
      <w:r>
        <w:rPr>
          <w:rFonts w:ascii="Graphik Regular" w:hAnsi="Graphik Regular"/>
          <w:sz w:val="16"/>
          <w:szCs w:val="16"/>
        </w:rPr>
        <w:t>PAVIMENTACIÓN HIDRÁULICA</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F21925">
        <w:rPr>
          <w:rFonts w:ascii="Graphik Regular" w:hAnsi="Graphik Regular"/>
          <w:sz w:val="16"/>
          <w:szCs w:val="16"/>
        </w:rPr>
        <w:t xml:space="preserve"> PAVIMENTOS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21925" w:rsidRDefault="00F21925" w:rsidP="00CA062B">
      <w:pPr>
        <w:spacing w:after="0"/>
        <w:jc w:val="both"/>
        <w:rPr>
          <w:rFonts w:ascii="Graphik Regular" w:hAnsi="Graphik Regular"/>
          <w:sz w:val="16"/>
          <w:szCs w:val="16"/>
        </w:rPr>
      </w:pPr>
    </w:p>
    <w:p w:rsidR="00F21925" w:rsidRDefault="00F21925" w:rsidP="00CA062B">
      <w:pPr>
        <w:spacing w:after="0"/>
        <w:jc w:val="both"/>
        <w:rPr>
          <w:rFonts w:ascii="Graphik Regular" w:hAnsi="Graphik Regular"/>
          <w:sz w:val="16"/>
          <w:szCs w:val="16"/>
        </w:rPr>
      </w:pPr>
      <w:r>
        <w:rPr>
          <w:rFonts w:ascii="Graphik Regular" w:hAnsi="Graphik Regular"/>
          <w:sz w:val="16"/>
          <w:szCs w:val="16"/>
        </w:rPr>
        <w:t>3.- ALUMBRADO PÚBLICO:</w:t>
      </w:r>
    </w:p>
    <w:p w:rsidR="00F21925" w:rsidRDefault="00F21925" w:rsidP="00CA062B">
      <w:pPr>
        <w:spacing w:after="0"/>
        <w:jc w:val="both"/>
        <w:rPr>
          <w:rFonts w:ascii="Graphik Regular" w:hAnsi="Graphik Regular"/>
          <w:sz w:val="16"/>
          <w:szCs w:val="16"/>
        </w:rPr>
      </w:pPr>
    </w:p>
    <w:p w:rsidR="00F21925" w:rsidRPr="00B170EC" w:rsidRDefault="00F21925" w:rsidP="00F21925">
      <w:pPr>
        <w:jc w:val="both"/>
        <w:rPr>
          <w:rFonts w:ascii="Graphik Regular" w:hAnsi="Graphik Regular"/>
          <w:sz w:val="16"/>
          <w:szCs w:val="16"/>
        </w:rPr>
      </w:pPr>
      <w:r w:rsidRPr="00B170EC">
        <w:rPr>
          <w:rFonts w:ascii="Graphik Regular" w:hAnsi="Graphik Regular"/>
          <w:sz w:val="16"/>
          <w:szCs w:val="16"/>
        </w:rPr>
        <w:t>NORMATIVIDAD</w:t>
      </w:r>
      <w:r>
        <w:rPr>
          <w:rFonts w:ascii="Graphik Regular" w:hAnsi="Graphik Regular"/>
          <w:sz w:val="16"/>
          <w:szCs w:val="16"/>
        </w:rPr>
        <w:t xml:space="preserve"> APLICABLE AL ALUMBRADO PÚBLICO</w:t>
      </w:r>
    </w:p>
    <w:p w:rsidR="00F21925" w:rsidRPr="00B170EC" w:rsidRDefault="00F21925" w:rsidP="00F21925">
      <w:pPr>
        <w:jc w:val="both"/>
        <w:rPr>
          <w:rFonts w:ascii="Graphik Regular" w:hAnsi="Graphik Regular"/>
          <w:sz w:val="16"/>
          <w:szCs w:val="16"/>
        </w:rPr>
      </w:pPr>
      <w:r w:rsidRPr="00B170EC">
        <w:rPr>
          <w:rFonts w:ascii="Graphik Regular" w:hAnsi="Graphik Regular"/>
          <w:sz w:val="16"/>
          <w:szCs w:val="16"/>
        </w:rPr>
        <w:t>NORMAS DE EFICIENCIA ENERGÉTICA</w:t>
      </w:r>
    </w:p>
    <w:p w:rsidR="00F21925" w:rsidRPr="00B170EC" w:rsidRDefault="00F21925" w:rsidP="00F21925">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F21925" w:rsidRPr="00B170EC" w:rsidRDefault="00F21925" w:rsidP="00F21925">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NOM-031-ENER-2012</w:t>
      </w:r>
    </w:p>
    <w:p w:rsidR="00F21925" w:rsidRPr="00B170EC" w:rsidRDefault="00F21925" w:rsidP="00F21925">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NOM-028-ENER-2010</w:t>
      </w:r>
    </w:p>
    <w:p w:rsidR="00F21925" w:rsidRPr="00B170EC" w:rsidRDefault="00F21925" w:rsidP="00F21925">
      <w:pPr>
        <w:ind w:firstLine="360"/>
        <w:jc w:val="both"/>
        <w:rPr>
          <w:rFonts w:ascii="Graphik Regular" w:hAnsi="Graphik Regular"/>
          <w:sz w:val="16"/>
          <w:szCs w:val="16"/>
        </w:rPr>
      </w:pPr>
      <w:r w:rsidRPr="00B170EC">
        <w:rPr>
          <w:rFonts w:ascii="Graphik Regular" w:hAnsi="Graphik Regular"/>
          <w:sz w:val="16"/>
          <w:szCs w:val="16"/>
        </w:rPr>
        <w:t>NORMAS OFICIALES MEXICANAS DE SISTEMAS</w:t>
      </w:r>
    </w:p>
    <w:p w:rsidR="00F21925" w:rsidRPr="00B170EC" w:rsidRDefault="00F21925" w:rsidP="00F21925">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NOM-013-ENER-2013</w:t>
      </w:r>
    </w:p>
    <w:p w:rsidR="00F21925" w:rsidRPr="00B170EC" w:rsidRDefault="00F21925" w:rsidP="00F21925">
      <w:pPr>
        <w:pStyle w:val="Prrafodelista"/>
        <w:numPr>
          <w:ilvl w:val="0"/>
          <w:numId w:val="18"/>
        </w:numPr>
        <w:jc w:val="both"/>
        <w:rPr>
          <w:rFonts w:ascii="Graphik Regular" w:hAnsi="Graphik Regular"/>
          <w:sz w:val="16"/>
          <w:szCs w:val="16"/>
        </w:rPr>
      </w:pPr>
      <w:r w:rsidRPr="00B170EC">
        <w:rPr>
          <w:rFonts w:ascii="Arial" w:hAnsi="Arial" w:cs="Arial"/>
          <w:sz w:val="16"/>
          <w:szCs w:val="16"/>
        </w:rPr>
        <w:t>​​​​​​</w:t>
      </w:r>
      <w:r w:rsidRPr="00B170EC">
        <w:rPr>
          <w:rFonts w:ascii="Graphik Regular" w:hAnsi="Graphik Regular"/>
          <w:sz w:val="16"/>
          <w:szCs w:val="16"/>
        </w:rPr>
        <w:t>NORMAS MEXICANAS</w:t>
      </w:r>
    </w:p>
    <w:p w:rsidR="00F21925" w:rsidRPr="00B170EC" w:rsidRDefault="00F21925" w:rsidP="00F21925">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NMX-J-510-ANCE-2011</w:t>
      </w:r>
    </w:p>
    <w:p w:rsidR="00F21925" w:rsidRPr="00B170EC" w:rsidRDefault="00F21925" w:rsidP="00F21925">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NMX-J-507/1-ANCE-2013</w:t>
      </w:r>
    </w:p>
    <w:p w:rsidR="00F21925" w:rsidRPr="00B170EC" w:rsidRDefault="00F21925" w:rsidP="00F21925">
      <w:pPr>
        <w:jc w:val="both"/>
        <w:rPr>
          <w:rFonts w:ascii="Graphik Regular" w:hAnsi="Graphik Regular"/>
          <w:sz w:val="16"/>
          <w:szCs w:val="16"/>
        </w:rPr>
      </w:pPr>
      <w:r w:rsidRPr="00B170EC">
        <w:rPr>
          <w:rFonts w:ascii="Graphik Regular" w:hAnsi="Graphik Regular"/>
          <w:sz w:val="16"/>
          <w:szCs w:val="16"/>
        </w:rPr>
        <w:t>NORMAS DE SEGURIDAD</w:t>
      </w:r>
    </w:p>
    <w:p w:rsidR="00F21925" w:rsidRPr="00B170EC" w:rsidRDefault="00F21925" w:rsidP="00F21925">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F21925" w:rsidRPr="00B170EC" w:rsidRDefault="00F21925" w:rsidP="00F21925">
      <w:pPr>
        <w:pStyle w:val="Prrafodelista"/>
        <w:numPr>
          <w:ilvl w:val="0"/>
          <w:numId w:val="19"/>
        </w:numPr>
        <w:jc w:val="both"/>
        <w:rPr>
          <w:rFonts w:ascii="Graphik Regular" w:hAnsi="Graphik Regular"/>
          <w:sz w:val="16"/>
          <w:szCs w:val="16"/>
        </w:rPr>
      </w:pPr>
      <w:r w:rsidRPr="00B170EC">
        <w:rPr>
          <w:rFonts w:ascii="Graphik Regular" w:hAnsi="Graphik Regular"/>
          <w:sz w:val="16"/>
          <w:szCs w:val="16"/>
        </w:rPr>
        <w:t>NOM-058-SCFI-1999</w:t>
      </w:r>
    </w:p>
    <w:p w:rsidR="00F21925" w:rsidRPr="00B170EC" w:rsidRDefault="00F21925" w:rsidP="00F21925">
      <w:pPr>
        <w:pStyle w:val="Prrafodelista"/>
        <w:numPr>
          <w:ilvl w:val="0"/>
          <w:numId w:val="19"/>
        </w:numPr>
        <w:jc w:val="both"/>
        <w:rPr>
          <w:rFonts w:ascii="Graphik Regular" w:hAnsi="Graphik Regular"/>
          <w:sz w:val="16"/>
          <w:szCs w:val="16"/>
        </w:rPr>
      </w:pPr>
      <w:r w:rsidRPr="00B170EC">
        <w:rPr>
          <w:rFonts w:ascii="Graphik Regular" w:hAnsi="Graphik Regular"/>
          <w:sz w:val="16"/>
          <w:szCs w:val="16"/>
        </w:rPr>
        <w:t>NOM-064-SCFI-2000</w:t>
      </w:r>
    </w:p>
    <w:p w:rsidR="00F21925" w:rsidRPr="00B170EC" w:rsidRDefault="00F21925" w:rsidP="00F21925">
      <w:pPr>
        <w:ind w:firstLine="360"/>
        <w:jc w:val="both"/>
        <w:rPr>
          <w:rFonts w:ascii="Graphik Regular" w:hAnsi="Graphik Regular"/>
          <w:sz w:val="16"/>
          <w:szCs w:val="16"/>
        </w:rPr>
      </w:pPr>
      <w:r w:rsidRPr="00B170EC">
        <w:rPr>
          <w:rFonts w:ascii="Graphik Regular" w:hAnsi="Graphik Regular"/>
          <w:sz w:val="16"/>
          <w:szCs w:val="16"/>
        </w:rPr>
        <w:t>NORMAS OFICIALES MEXICANAS DE INSTALACIONES</w:t>
      </w:r>
    </w:p>
    <w:p w:rsidR="00F21925" w:rsidRPr="00B170EC" w:rsidRDefault="00F21925" w:rsidP="00F21925">
      <w:pPr>
        <w:pStyle w:val="Prrafodelista"/>
        <w:numPr>
          <w:ilvl w:val="0"/>
          <w:numId w:val="20"/>
        </w:numPr>
        <w:jc w:val="both"/>
        <w:rPr>
          <w:rFonts w:ascii="Graphik Regular" w:hAnsi="Graphik Regular"/>
          <w:sz w:val="16"/>
          <w:szCs w:val="16"/>
        </w:rPr>
      </w:pPr>
      <w:r w:rsidRPr="00B170EC">
        <w:rPr>
          <w:rFonts w:ascii="Graphik Regular" w:hAnsi="Graphik Regular"/>
          <w:sz w:val="16"/>
          <w:szCs w:val="16"/>
        </w:rPr>
        <w:t>NOM-001-SEDE-2012</w:t>
      </w:r>
    </w:p>
    <w:p w:rsidR="00F21925" w:rsidRDefault="00F21925" w:rsidP="00CA062B">
      <w:pPr>
        <w:spacing w:after="0"/>
        <w:jc w:val="both"/>
        <w:rPr>
          <w:rFonts w:ascii="Graphik Regular" w:hAnsi="Graphik Regular"/>
          <w:sz w:val="16"/>
          <w:szCs w:val="16"/>
        </w:rPr>
      </w:pPr>
    </w:p>
    <w:p w:rsidR="00F53F92" w:rsidRDefault="00F53F92" w:rsidP="00CA062B">
      <w:pPr>
        <w:spacing w:after="0"/>
        <w:jc w:val="both"/>
        <w:rPr>
          <w:rFonts w:ascii="Graphik Regular" w:hAnsi="Graphik Regular"/>
          <w:sz w:val="16"/>
          <w:szCs w:val="16"/>
        </w:rPr>
      </w:pPr>
    </w:p>
    <w:p w:rsidR="00F53F92" w:rsidRDefault="00F53F92" w:rsidP="00CA062B">
      <w:pPr>
        <w:spacing w:after="0"/>
        <w:jc w:val="both"/>
        <w:rPr>
          <w:rFonts w:ascii="Graphik Regular" w:hAnsi="Graphik Regular"/>
          <w:sz w:val="16"/>
          <w:szCs w:val="16"/>
        </w:rPr>
      </w:pPr>
    </w:p>
    <w:p w:rsidR="00CA062B" w:rsidRDefault="00CA062B" w:rsidP="00CA062B">
      <w:pPr>
        <w:spacing w:after="0"/>
        <w:jc w:val="both"/>
        <w:rPr>
          <w:rFonts w:ascii="Graphik Regular" w:hAnsi="Graphik Regular"/>
          <w:sz w:val="16"/>
          <w:szCs w:val="16"/>
        </w:rPr>
      </w:pPr>
    </w:p>
    <w:p w:rsidR="00A27825" w:rsidRDefault="00A27825" w:rsidP="00CA062B">
      <w:pPr>
        <w:spacing w:after="0"/>
        <w:jc w:val="both"/>
        <w:rPr>
          <w:rFonts w:ascii="Graphik Regular" w:hAnsi="Graphik Regular"/>
          <w:sz w:val="16"/>
          <w:szCs w:val="16"/>
        </w:rPr>
      </w:pPr>
    </w:p>
    <w:p w:rsidR="007D3949" w:rsidRDefault="007D3949" w:rsidP="00913EFF">
      <w:pPr>
        <w:spacing w:after="0"/>
        <w:jc w:val="both"/>
        <w:rPr>
          <w:rFonts w:ascii="Graphik Regular" w:hAnsi="Graphik Regular"/>
          <w:sz w:val="16"/>
          <w:szCs w:val="16"/>
        </w:rPr>
      </w:pPr>
    </w:p>
    <w:p w:rsidR="007D3949" w:rsidRPr="001D71A2" w:rsidRDefault="007D3949" w:rsidP="00913EFF">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bookmarkStart w:id="0" w:name="_GoBack"/>
      <w:bookmarkEnd w:id="0"/>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6C5" w:rsidRDefault="005256C5" w:rsidP="00D825CF">
      <w:pPr>
        <w:spacing w:after="0" w:line="240" w:lineRule="auto"/>
      </w:pPr>
      <w:r>
        <w:separator/>
      </w:r>
    </w:p>
  </w:endnote>
  <w:endnote w:type="continuationSeparator" w:id="0">
    <w:p w:rsidR="005256C5" w:rsidRDefault="005256C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6C5" w:rsidRDefault="005256C5" w:rsidP="00D825CF">
      <w:pPr>
        <w:spacing w:after="0" w:line="240" w:lineRule="auto"/>
      </w:pPr>
      <w:r>
        <w:separator/>
      </w:r>
    </w:p>
  </w:footnote>
  <w:footnote w:type="continuationSeparator" w:id="0">
    <w:p w:rsidR="005256C5" w:rsidRDefault="005256C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F21925" w:rsidP="00F20AF7">
          <w:pPr>
            <w:pStyle w:val="Encabezado"/>
            <w:jc w:val="both"/>
            <w:rPr>
              <w:rFonts w:ascii="Graphik Regular" w:hAnsi="Graphik Regular"/>
              <w:sz w:val="20"/>
              <w:szCs w:val="20"/>
            </w:rPr>
          </w:pPr>
          <w:r w:rsidRPr="00F21925">
            <w:rPr>
              <w:rFonts w:ascii="Graphik Regular" w:hAnsi="Graphik Regular"/>
              <w:sz w:val="20"/>
              <w:szCs w:val="20"/>
            </w:rPr>
            <w:t>CONSTRUCCION DE PAVIMENTO HIDRAULICO, GUARNICIONES Y BANQUETAS EN CALLE DE LOS OLIVOS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F21925" w:rsidP="00270622">
          <w:pPr>
            <w:pStyle w:val="Encabezado"/>
            <w:rPr>
              <w:rFonts w:ascii="Graphik Regular" w:hAnsi="Graphik Regular"/>
              <w:sz w:val="20"/>
              <w:szCs w:val="20"/>
            </w:rPr>
          </w:pPr>
          <w:r>
            <w:rPr>
              <w:rFonts w:ascii="Graphik Regular" w:hAnsi="Graphik Regular"/>
              <w:sz w:val="20"/>
              <w:szCs w:val="20"/>
            </w:rPr>
            <w:t>TULANCINGO DE BRAVO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F21925" w:rsidP="0060106F">
          <w:pPr>
            <w:pStyle w:val="Encabezado"/>
            <w:rPr>
              <w:rFonts w:ascii="Graphik Regular" w:hAnsi="Graphik Regular"/>
              <w:sz w:val="20"/>
              <w:szCs w:val="20"/>
            </w:rPr>
          </w:pPr>
          <w:r>
            <w:rPr>
              <w:rFonts w:ascii="Graphik Regular" w:hAnsi="Graphik Regular"/>
              <w:sz w:val="20"/>
              <w:szCs w:val="20"/>
            </w:rPr>
            <w:t>VIVEROS DE LA LOMA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7"/>
  </w:num>
  <w:num w:numId="5">
    <w:abstractNumId w:val="9"/>
  </w:num>
  <w:num w:numId="6">
    <w:abstractNumId w:val="5"/>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0"/>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37061"/>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256C5"/>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53321"/>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1925"/>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2757</Words>
  <Characters>15168</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19</cp:revision>
  <cp:lastPrinted>2019-09-17T20:49:00Z</cp:lastPrinted>
  <dcterms:created xsi:type="dcterms:W3CDTF">2018-12-18T02:27:00Z</dcterms:created>
  <dcterms:modified xsi:type="dcterms:W3CDTF">2019-09-17T20:49:00Z</dcterms:modified>
</cp:coreProperties>
</file>